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775" w:rsidRDefault="00993775" w:rsidP="00993775">
      <w:pPr>
        <w:spacing w:after="0"/>
        <w:ind w:firstLine="709"/>
        <w:jc w:val="center"/>
        <w:rPr>
          <w:rFonts w:ascii="Times New Roman" w:hAnsi="Times New Roman" w:cs="Times New Roman"/>
          <w:color w:val="FF0000"/>
          <w:sz w:val="32"/>
          <w:szCs w:val="28"/>
        </w:rPr>
      </w:pPr>
    </w:p>
    <w:p w:rsidR="00993775" w:rsidRPr="00993775" w:rsidRDefault="00993775" w:rsidP="00993775">
      <w:pPr>
        <w:shd w:val="clear" w:color="auto" w:fill="FFFFFF"/>
        <w:spacing w:after="0" w:line="240" w:lineRule="auto"/>
        <w:ind w:right="-259"/>
        <w:jc w:val="right"/>
        <w:rPr>
          <w:rFonts w:ascii="Times New Roman" w:eastAsia="Times New Roman" w:hAnsi="Times New Roman" w:cs="Times New Roman"/>
          <w:color w:val="181818"/>
          <w:sz w:val="14"/>
          <w:szCs w:val="24"/>
          <w:lang w:eastAsia="ru-RU"/>
        </w:rPr>
      </w:pPr>
      <w:r w:rsidRPr="00993775">
        <w:rPr>
          <w:rFonts w:ascii="Times New Roman" w:eastAsia="Times New Roman" w:hAnsi="Times New Roman" w:cs="Times New Roman"/>
          <w:b/>
          <w:bCs/>
          <w:i/>
          <w:iCs/>
          <w:caps/>
          <w:color w:val="F79646"/>
          <w:sz w:val="28"/>
          <w:szCs w:val="48"/>
          <w:lang w:eastAsia="ru-RU"/>
        </w:rPr>
        <w:t>КОНСУЛЬТАЦИЯ ДЛЯ РОДИТЕЛЕЙ</w:t>
      </w:r>
    </w:p>
    <w:p w:rsidR="00993775" w:rsidRDefault="00993775" w:rsidP="00993775">
      <w:pPr>
        <w:spacing w:after="0"/>
        <w:ind w:firstLine="709"/>
        <w:jc w:val="center"/>
        <w:rPr>
          <w:rFonts w:ascii="Times New Roman" w:hAnsi="Times New Roman" w:cs="Times New Roman"/>
          <w:color w:val="FF0000"/>
          <w:sz w:val="32"/>
          <w:szCs w:val="28"/>
        </w:rPr>
      </w:pPr>
    </w:p>
    <w:p w:rsidR="00993775" w:rsidRPr="00993775" w:rsidRDefault="00993775" w:rsidP="00993775">
      <w:pPr>
        <w:spacing w:after="0"/>
        <w:ind w:firstLine="709"/>
        <w:jc w:val="center"/>
        <w:rPr>
          <w:rFonts w:ascii="Times New Roman" w:hAnsi="Times New Roman" w:cs="Times New Roman"/>
          <w:color w:val="FF0000"/>
          <w:sz w:val="32"/>
          <w:szCs w:val="28"/>
        </w:rPr>
      </w:pPr>
      <w:r w:rsidRPr="00993775">
        <w:rPr>
          <w:rFonts w:ascii="Times New Roman" w:hAnsi="Times New Roman" w:cs="Times New Roman"/>
          <w:color w:val="FF0000"/>
          <w:sz w:val="32"/>
          <w:szCs w:val="28"/>
        </w:rPr>
        <w:t>Взаимодействие ребенка со сверстниками – игры для развития коммуникативных навыков</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В раннем возрасте (от 1 года до 3 лет) начинает зарождаться и интенсивно развиваться общение детей со сверстниками. Опыт первых контактов и отношений со сверстниками определяет особенности самосознания ребенка, его отношение к миру и другим людям. Именно общение с детьми своего возраста является источником ярких положительных эмоций, создает условия для проявления творческого, самобытного начала, обогащает жизнь малышей новыми впечатлениями и облегчает вхожден</w:t>
      </w:r>
      <w:r>
        <w:rPr>
          <w:rFonts w:ascii="Times New Roman" w:hAnsi="Times New Roman" w:cs="Times New Roman"/>
          <w:sz w:val="28"/>
          <w:szCs w:val="28"/>
        </w:rPr>
        <w:t>ие ребенка в детский коллектив.</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К 1 году малыши предпочитают разглядывать картинки, где изображены люди, и особенно дети. Проявляется интерес к сверстнику как к интересному объекту исследования, в связи, с чем он может: толкнуть ребенка сесть верхом на него; с любопытством разглядывать упавшего ребенка или дергать его за волосы и т. д.; какое-либо действие с игрушки перенести на сверстника. Сверстник выступает для ребенка как интересная игрушка</w:t>
      </w:r>
      <w:r>
        <w:rPr>
          <w:rFonts w:ascii="Times New Roman" w:hAnsi="Times New Roman" w:cs="Times New Roman"/>
          <w:sz w:val="28"/>
          <w:szCs w:val="28"/>
        </w:rPr>
        <w:t>, как некое подобие его самого.</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В возрасте от 1 года до 1,5 лет содержание контактов со сверстниками остается таким же, как и у младенцев. В ровеснике малыша привлекают, прежде всего, объективные качества: внешность, поведение. Поэтому совместные действия малышей очень редки и быстро распадаются. Дети не могут согласовать свои желания и не учитывают состояния друг друга. Малыши могут спокойно заниматься каждый своим делом (своей игрушкой), например, играть в одной песочнице, изредка поглядывая друг на друга. При этом они смотрят обычно на руки сверстника, наблюдают, как он играет. Присутствие поблизости сверстника активизирует ребенка. Сверстники могут обмениваться игрушками, правда, они с радостью бер</w:t>
      </w:r>
      <w:r>
        <w:rPr>
          <w:rFonts w:ascii="Times New Roman" w:hAnsi="Times New Roman" w:cs="Times New Roman"/>
          <w:sz w:val="28"/>
          <w:szCs w:val="28"/>
        </w:rPr>
        <w:t>ут чужие и с трудом отдают свои</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xml:space="preserve">В 1,5 года происходит перелом в отношениях с ровесниками. Развиваются инициативные действиях </w:t>
      </w:r>
      <w:proofErr w:type="gramStart"/>
      <w:r w:rsidRPr="00993775">
        <w:rPr>
          <w:rFonts w:ascii="Times New Roman" w:hAnsi="Times New Roman" w:cs="Times New Roman"/>
          <w:sz w:val="28"/>
          <w:szCs w:val="28"/>
        </w:rPr>
        <w:t>целью</w:t>
      </w:r>
      <w:proofErr w:type="gramEnd"/>
      <w:r w:rsidRPr="00993775">
        <w:rPr>
          <w:rFonts w:ascii="Times New Roman" w:hAnsi="Times New Roman" w:cs="Times New Roman"/>
          <w:sz w:val="28"/>
          <w:szCs w:val="28"/>
        </w:rPr>
        <w:t xml:space="preserve"> которых становится заинтересовать собой ровесника. Одновременно развивается чувствительность к отношению товарищей. До 2 лет интерес к сверстнику ярко выражен. Увидев ровесника, малыш прыгает, кричит, визжит, причем такое «баловство» носит всеобщий характер. Хотя малыши получают большое удовольствие от совместных игр, но появившаяся в поле зрения игрушка или подошедший взрослый</w:t>
      </w:r>
      <w:r>
        <w:rPr>
          <w:rFonts w:ascii="Times New Roman" w:hAnsi="Times New Roman" w:cs="Times New Roman"/>
          <w:sz w:val="28"/>
          <w:szCs w:val="28"/>
        </w:rPr>
        <w:t xml:space="preserve"> отвлекают детей друг от друга.</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xml:space="preserve">К 2 годам складывается первая форма общения со сверстниками эмоционально-практическая. Содержание ее состоит в том, что ребенок ждет от сверстника соучастия в своих шалостях, забавах и стремится к самовыражению. Общение сводится к беготне, весёлым крикам, забавным движениям и отличается раскованностью и непосредственностью. Детей привлекает сам процесс совместных </w:t>
      </w:r>
      <w:r w:rsidRPr="00993775">
        <w:rPr>
          <w:rFonts w:ascii="Times New Roman" w:hAnsi="Times New Roman" w:cs="Times New Roman"/>
          <w:sz w:val="28"/>
          <w:szCs w:val="28"/>
        </w:rPr>
        <w:lastRenderedPageBreak/>
        <w:t xml:space="preserve">действий: сооружение построек, убегание и пр. Именно в процессе и заключается для малыша цель деятельности, а результат ее не важен. Мотивы такого общения заключаются в сосредоточенности детей на самовыявлении. Хотя малыш стремится подражать ровеснику и возрастает интерес детей друг к другу, образ ровесника для ребенка очень нечеткий, потому что их совместные действия поверхностны. Общение с товарищами сводится к отдельным эпизодам. Дети долго играют одни. А для установления контактов широко используют все действия, которыми овладели в общении </w:t>
      </w:r>
      <w:proofErr w:type="gramStart"/>
      <w:r w:rsidRPr="00993775">
        <w:rPr>
          <w:rFonts w:ascii="Times New Roman" w:hAnsi="Times New Roman" w:cs="Times New Roman"/>
          <w:sz w:val="28"/>
          <w:szCs w:val="28"/>
        </w:rPr>
        <w:t>со</w:t>
      </w:r>
      <w:proofErr w:type="gramEnd"/>
      <w:r w:rsidRPr="00993775">
        <w:rPr>
          <w:rFonts w:ascii="Times New Roman" w:hAnsi="Times New Roman" w:cs="Times New Roman"/>
          <w:sz w:val="28"/>
          <w:szCs w:val="28"/>
        </w:rPr>
        <w:t xml:space="preserve"> взрослыми - жесты, позы, мимику. Эмоции ребят очень глубоки и интенсивны. Предметно-действенные операции тоже вносят свой </w:t>
      </w:r>
      <w:r>
        <w:rPr>
          <w:rFonts w:ascii="Times New Roman" w:hAnsi="Times New Roman" w:cs="Times New Roman"/>
          <w:sz w:val="28"/>
          <w:szCs w:val="28"/>
        </w:rPr>
        <w:t>вклад в установление контактов.</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2–3 года. Общение со сверстниками начинает занимать все большее место в жизни детей. Это связано с тем, что формируется представление о другом человеке — ровеснике. К 3 годам общение со сверстниками приобретает содержательный хар</w:t>
      </w:r>
      <w:r>
        <w:rPr>
          <w:rFonts w:ascii="Times New Roman" w:hAnsi="Times New Roman" w:cs="Times New Roman"/>
          <w:sz w:val="28"/>
          <w:szCs w:val="28"/>
        </w:rPr>
        <w:t>актер. Общаясь на равных, дети:</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xml:space="preserve">- </w:t>
      </w:r>
      <w:r>
        <w:rPr>
          <w:rFonts w:ascii="Times New Roman" w:hAnsi="Times New Roman" w:cs="Times New Roman"/>
          <w:sz w:val="28"/>
          <w:szCs w:val="28"/>
        </w:rPr>
        <w:t>стремятся заинтересовать собой;</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изобретают разные спосо</w:t>
      </w:r>
      <w:r>
        <w:rPr>
          <w:rFonts w:ascii="Times New Roman" w:hAnsi="Times New Roman" w:cs="Times New Roman"/>
          <w:sz w:val="28"/>
          <w:szCs w:val="28"/>
        </w:rPr>
        <w:t>бы привлечения к себе внимания;</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демонс</w:t>
      </w:r>
      <w:r>
        <w:rPr>
          <w:rFonts w:ascii="Times New Roman" w:hAnsi="Times New Roman" w:cs="Times New Roman"/>
          <w:sz w:val="28"/>
          <w:szCs w:val="28"/>
        </w:rPr>
        <w:t>трируют друг другу свои умения;</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чутко отзываютс</w:t>
      </w:r>
      <w:r>
        <w:rPr>
          <w:rFonts w:ascii="Times New Roman" w:hAnsi="Times New Roman" w:cs="Times New Roman"/>
          <w:sz w:val="28"/>
          <w:szCs w:val="28"/>
        </w:rPr>
        <w:t>я на любое действие сверстника;</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xml:space="preserve">- стремятся сравнить действия другого </w:t>
      </w:r>
      <w:proofErr w:type="gramStart"/>
      <w:r w:rsidRPr="00993775">
        <w:rPr>
          <w:rFonts w:ascii="Times New Roman" w:hAnsi="Times New Roman" w:cs="Times New Roman"/>
          <w:sz w:val="28"/>
          <w:szCs w:val="28"/>
        </w:rPr>
        <w:t>со</w:t>
      </w:r>
      <w:proofErr w:type="gramEnd"/>
      <w:r w:rsidRPr="00993775">
        <w:rPr>
          <w:rFonts w:ascii="Times New Roman" w:hAnsi="Times New Roman" w:cs="Times New Roman"/>
          <w:sz w:val="28"/>
          <w:szCs w:val="28"/>
        </w:rPr>
        <w:t xml:space="preserve"> </w:t>
      </w:r>
      <w:proofErr w:type="gramStart"/>
      <w:r w:rsidRPr="00993775">
        <w:rPr>
          <w:rFonts w:ascii="Times New Roman" w:hAnsi="Times New Roman" w:cs="Times New Roman"/>
          <w:sz w:val="28"/>
          <w:szCs w:val="28"/>
        </w:rPr>
        <w:t>своими</w:t>
      </w:r>
      <w:proofErr w:type="gramEnd"/>
      <w:r w:rsidRPr="00993775">
        <w:rPr>
          <w:rFonts w:ascii="Times New Roman" w:hAnsi="Times New Roman" w:cs="Times New Roman"/>
          <w:sz w:val="28"/>
          <w:szCs w:val="28"/>
        </w:rPr>
        <w:t xml:space="preserve"> — сверстник в этом смысле выступает как своеобразное зеркало, в котором малыш видит свое отражение. Поэтому общение является мощным средством развития самосознания и формирования пр</w:t>
      </w:r>
      <w:r>
        <w:rPr>
          <w:rFonts w:ascii="Times New Roman" w:hAnsi="Times New Roman" w:cs="Times New Roman"/>
          <w:sz w:val="28"/>
          <w:szCs w:val="28"/>
        </w:rPr>
        <w:t>авильного представления о себе.</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К концу раннего возраста дети уже способны к совместным играм с предметами и сюжетными игрушками. Эти игры являются важной предпосылкой к переходу ребенка на следующий этап развития, на котором ведущей деятельностью становится с</w:t>
      </w:r>
      <w:r>
        <w:rPr>
          <w:rFonts w:ascii="Times New Roman" w:hAnsi="Times New Roman" w:cs="Times New Roman"/>
          <w:sz w:val="28"/>
          <w:szCs w:val="28"/>
        </w:rPr>
        <w:t>овместная сюжетно-ролевая игра.</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Чем раньше вступает ребенок в общение с другими детьми, тем лучше это сказывается на его развитии и умении адаптироваться к обществу. Неумение малыша налаживать контакты со сверстниками существенно затрудняет привыкание е</w:t>
      </w:r>
      <w:r>
        <w:rPr>
          <w:rFonts w:ascii="Times New Roman" w:hAnsi="Times New Roman" w:cs="Times New Roman"/>
          <w:sz w:val="28"/>
          <w:szCs w:val="28"/>
        </w:rPr>
        <w:t>го к новым социальным условиям.</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Как ребенок научится ладить со сверстниками в детстве, так и будет поддерживать отношения с родными в семье, со знакомыми, с сослуживцами на работе. Учить детей общаться нужно тогда, когда ребенок начнет проявлять интерес к другим детям. При этом необходимо учесть, что внимание к сверстнику часто сочетается с отношением к нему как к интересному объекту. Дети предпочитают общаться с теми, кто лучше их понимает</w:t>
      </w:r>
      <w:r>
        <w:rPr>
          <w:rFonts w:ascii="Times New Roman" w:hAnsi="Times New Roman" w:cs="Times New Roman"/>
          <w:sz w:val="28"/>
          <w:szCs w:val="28"/>
        </w:rPr>
        <w:t>.</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Взрослый должен помогать детям в налаживании контактов друг с другом. Правильно организованное о</w:t>
      </w:r>
      <w:r>
        <w:rPr>
          <w:rFonts w:ascii="Times New Roman" w:hAnsi="Times New Roman" w:cs="Times New Roman"/>
          <w:sz w:val="28"/>
          <w:szCs w:val="28"/>
        </w:rPr>
        <w:t>бщение детей в раннем возрасте:</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обогащает детей впечатлениями;</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является и</w:t>
      </w:r>
      <w:r>
        <w:rPr>
          <w:rFonts w:ascii="Times New Roman" w:hAnsi="Times New Roman" w:cs="Times New Roman"/>
          <w:sz w:val="28"/>
          <w:szCs w:val="28"/>
        </w:rPr>
        <w:t>сточником разнообразных эмоций;</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lastRenderedPageBreak/>
        <w:t>- учит сопереживать, радоваться, сердиться, с</w:t>
      </w:r>
      <w:r>
        <w:rPr>
          <w:rFonts w:ascii="Times New Roman" w:hAnsi="Times New Roman" w:cs="Times New Roman"/>
          <w:sz w:val="28"/>
          <w:szCs w:val="28"/>
        </w:rPr>
        <w:t>тоять за свои права;</w:t>
      </w:r>
    </w:p>
    <w:p w:rsidR="00993775" w:rsidRPr="00993775" w:rsidRDefault="00993775" w:rsidP="00993775">
      <w:pPr>
        <w:spacing w:after="0"/>
        <w:ind w:firstLine="709"/>
        <w:jc w:val="both"/>
        <w:rPr>
          <w:rFonts w:ascii="Times New Roman" w:hAnsi="Times New Roman" w:cs="Times New Roman"/>
          <w:sz w:val="28"/>
          <w:szCs w:val="28"/>
        </w:rPr>
      </w:pPr>
      <w:r>
        <w:rPr>
          <w:rFonts w:ascii="Times New Roman" w:hAnsi="Times New Roman" w:cs="Times New Roman"/>
          <w:sz w:val="28"/>
          <w:szCs w:val="28"/>
        </w:rPr>
        <w:t>- помогает преодолеть робость;</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спо</w:t>
      </w:r>
      <w:r>
        <w:rPr>
          <w:rFonts w:ascii="Times New Roman" w:hAnsi="Times New Roman" w:cs="Times New Roman"/>
          <w:sz w:val="28"/>
          <w:szCs w:val="28"/>
        </w:rPr>
        <w:t>собствует становлению личности;</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формирует представление</w:t>
      </w:r>
      <w:r>
        <w:rPr>
          <w:rFonts w:ascii="Times New Roman" w:hAnsi="Times New Roman" w:cs="Times New Roman"/>
          <w:sz w:val="28"/>
          <w:szCs w:val="28"/>
        </w:rPr>
        <w:t xml:space="preserve"> о другом человеке — ровеснике;</w:t>
      </w:r>
    </w:p>
    <w:p w:rsidR="00993775" w:rsidRPr="00993775"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начинает развивать спо</w:t>
      </w:r>
      <w:r>
        <w:rPr>
          <w:rFonts w:ascii="Times New Roman" w:hAnsi="Times New Roman" w:cs="Times New Roman"/>
          <w:sz w:val="28"/>
          <w:szCs w:val="28"/>
        </w:rPr>
        <w:t>собность понимать других людей;</w:t>
      </w:r>
    </w:p>
    <w:p w:rsidR="0064434C" w:rsidRDefault="00993775" w:rsidP="00993775">
      <w:pPr>
        <w:spacing w:after="0"/>
        <w:ind w:firstLine="709"/>
        <w:jc w:val="both"/>
        <w:rPr>
          <w:rFonts w:ascii="Times New Roman" w:hAnsi="Times New Roman" w:cs="Times New Roman"/>
          <w:sz w:val="28"/>
          <w:szCs w:val="28"/>
        </w:rPr>
      </w:pPr>
      <w:r w:rsidRPr="00993775">
        <w:rPr>
          <w:rFonts w:ascii="Times New Roman" w:hAnsi="Times New Roman" w:cs="Times New Roman"/>
          <w:sz w:val="28"/>
          <w:szCs w:val="28"/>
        </w:rPr>
        <w:t>- подготавливает к последующему общению со сверстниками.</w:t>
      </w:r>
    </w:p>
    <w:p w:rsidR="003217A3" w:rsidRDefault="003217A3" w:rsidP="00993775">
      <w:pPr>
        <w:spacing w:after="0"/>
        <w:ind w:firstLine="709"/>
        <w:jc w:val="both"/>
        <w:rPr>
          <w:rFonts w:ascii="Times New Roman" w:hAnsi="Times New Roman" w:cs="Times New Roman"/>
          <w:sz w:val="28"/>
          <w:szCs w:val="28"/>
        </w:rPr>
      </w:pPr>
    </w:p>
    <w:p w:rsidR="003217A3" w:rsidRDefault="003217A3" w:rsidP="003217A3">
      <w:pPr>
        <w:pStyle w:val="c2"/>
        <w:shd w:val="clear" w:color="auto" w:fill="FFFFFF"/>
        <w:spacing w:before="0" w:beforeAutospacing="0" w:after="0" w:afterAutospacing="0" w:line="276" w:lineRule="auto"/>
        <w:jc w:val="center"/>
        <w:rPr>
          <w:rStyle w:val="c0"/>
          <w:color w:val="000000"/>
          <w:sz w:val="28"/>
          <w:szCs w:val="28"/>
        </w:rPr>
      </w:pPr>
      <w:r w:rsidRPr="003217A3">
        <w:rPr>
          <w:rStyle w:val="c0"/>
          <w:color w:val="FF0000"/>
          <w:sz w:val="28"/>
          <w:szCs w:val="28"/>
        </w:rPr>
        <w:t>Для развития коммуникативных навыков, можно рекомендовать следующие   игры.</w:t>
      </w:r>
      <w:r w:rsidRPr="003217A3">
        <w:rPr>
          <w:rStyle w:val="c0"/>
          <w:color w:val="000000"/>
          <w:sz w:val="28"/>
          <w:szCs w:val="28"/>
        </w:rPr>
        <w:t xml:space="preserve">  </w:t>
      </w:r>
    </w:p>
    <w:p w:rsidR="003217A3" w:rsidRPr="003217A3" w:rsidRDefault="003217A3" w:rsidP="003217A3">
      <w:pPr>
        <w:pStyle w:val="c2"/>
        <w:shd w:val="clear" w:color="auto" w:fill="FFFFFF"/>
        <w:spacing w:before="0" w:beforeAutospacing="0" w:after="0" w:afterAutospacing="0" w:line="276" w:lineRule="auto"/>
        <w:jc w:val="center"/>
        <w:rPr>
          <w:rStyle w:val="c0"/>
          <w:color w:val="000000"/>
          <w:sz w:val="16"/>
          <w:szCs w:val="28"/>
        </w:rPr>
      </w:pP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Pr>
          <w:rStyle w:val="c0"/>
          <w:color w:val="000000"/>
          <w:sz w:val="28"/>
          <w:szCs w:val="28"/>
        </w:rPr>
        <w:t xml:space="preserve">        </w:t>
      </w:r>
      <w:r w:rsidRPr="003217A3">
        <w:rPr>
          <w:rStyle w:val="c0"/>
          <w:color w:val="000000"/>
          <w:sz w:val="28"/>
          <w:szCs w:val="28"/>
        </w:rPr>
        <w:t>Эти игры направлены на развитие навыков конструктивного общения, умения получать радость от общения, умение слушать и слышать другого человека, формирование навыков коллективной деятельности.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Цель:</w:t>
      </w:r>
      <w:r w:rsidRPr="003217A3">
        <w:rPr>
          <w:rStyle w:val="c0"/>
          <w:color w:val="000000"/>
          <w:sz w:val="28"/>
          <w:szCs w:val="28"/>
        </w:rPr>
        <w:t> развитие коммуникативных навыков детей, развитие слухового внимания, наблюдательности, развитие активного словаря, развитие умения распознавать язык мимики и жестов, снятие телесных зажимов, преодоление тактильных барьеров.</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Задачи: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1. Воспитывать положительное отношение ребёнка к себе, другим людям, окружающему миру.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2. Развивать у детей социальные навыки: освоение различных способов разрешения конфликтных ситуаций; умение договариваться; соблюдать очерёдность; устанавливать новые контакты.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3. Формировать коммуникативные навыки ребёнка – умение распознавать эмоциональные переживания и состояния окружающих, выражение собственных переживаний.</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Хороводная игра «Ау!»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внимательного отношения друг к другу, преодоление барьера в общении.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7"/>
          <w:color w:val="000000"/>
          <w:sz w:val="28"/>
          <w:szCs w:val="28"/>
        </w:rPr>
        <w:t> р</w:t>
      </w:r>
      <w:r w:rsidRPr="003217A3">
        <w:rPr>
          <w:rStyle w:val="c0"/>
          <w:color w:val="000000"/>
          <w:sz w:val="28"/>
          <w:szCs w:val="28"/>
        </w:rPr>
        <w:t xml:space="preserve">ебёнок стоит в кругу с завязанными глазами, он потерялся в лесу. Дети водят хоровод, проговаривая слова «Ваня (Даша), ты сейчас в лесу, мы поем тебе АУ! Ну-ка, глазки открывай поскорей, кто тебя позвал, узнай </w:t>
      </w:r>
      <w:proofErr w:type="gramStart"/>
      <w:r w:rsidRPr="003217A3">
        <w:rPr>
          <w:rStyle w:val="c0"/>
          <w:color w:val="000000"/>
          <w:sz w:val="28"/>
          <w:szCs w:val="28"/>
        </w:rPr>
        <w:t>побыстрей</w:t>
      </w:r>
      <w:proofErr w:type="gramEnd"/>
      <w:r w:rsidRPr="003217A3">
        <w:rPr>
          <w:rStyle w:val="c0"/>
          <w:color w:val="000000"/>
          <w:sz w:val="28"/>
          <w:szCs w:val="28"/>
        </w:rPr>
        <w:t>.  Кто-то из детей кричит ему: «Ау!» – и «потерявшийся» должен угадать, кто его звал.</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Подвижная игра «Возьми игрушку»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7"/>
          <w:color w:val="000000"/>
          <w:sz w:val="28"/>
          <w:szCs w:val="28"/>
        </w:rPr>
        <w:t> развитие навыков общения, умения просить.</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дети становятся в круг, в центр складывают игрушки. Ведущий произносит «</w:t>
      </w:r>
      <w:proofErr w:type="gramStart"/>
      <w:r w:rsidRPr="003217A3">
        <w:rPr>
          <w:rStyle w:val="c0"/>
          <w:color w:val="000000"/>
          <w:sz w:val="28"/>
          <w:szCs w:val="28"/>
        </w:rPr>
        <w:t>Возьми</w:t>
      </w:r>
      <w:proofErr w:type="gramEnd"/>
      <w:r w:rsidRPr="003217A3">
        <w:rPr>
          <w:rStyle w:val="c0"/>
          <w:color w:val="000000"/>
          <w:sz w:val="28"/>
          <w:szCs w:val="28"/>
        </w:rPr>
        <w:t xml:space="preserve"> пожалуйста… (машинку, куклы, кубики и т.д.)». Кто не нашел необходимой игрушки – водит.</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Дидактическая игра «Закончи предложение»</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воспитание уверенности в себе, в своих силах.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ребёнок должен закончить каждую из предложенных вами фраз: “Я умею…”, “Я хочу…”, “Я смогу…”, “Я добьюсь…”. Для неговорящих детей показать.</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Дидактическая игра «Не поделили игрушку»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lastRenderedPageBreak/>
        <w:t>Цель:</w:t>
      </w:r>
      <w:r w:rsidRPr="003217A3">
        <w:rPr>
          <w:rStyle w:val="c0"/>
          <w:color w:val="000000"/>
          <w:sz w:val="28"/>
          <w:szCs w:val="28"/>
        </w:rPr>
        <w:t> формирование у детей навыков благополучного выхода из конфликтных ситуаций.</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педагог сообщает, что сегодня к ним прилетел </w:t>
      </w:r>
      <w:proofErr w:type="spellStart"/>
      <w:r w:rsidRPr="003217A3">
        <w:rPr>
          <w:rStyle w:val="c0"/>
          <w:color w:val="000000"/>
          <w:sz w:val="28"/>
          <w:szCs w:val="28"/>
        </w:rPr>
        <w:t>Карслон</w:t>
      </w:r>
      <w:proofErr w:type="spellEnd"/>
      <w:r w:rsidRPr="003217A3">
        <w:rPr>
          <w:rStyle w:val="c0"/>
          <w:color w:val="000000"/>
          <w:sz w:val="28"/>
          <w:szCs w:val="28"/>
        </w:rPr>
        <w:t xml:space="preserve"> и оставил много игрушек. Педагог достает из сумки новые игрушки, они все разные. Педагог предлагает детям разобрать их, а сам наблюдает за ними со стороны. </w:t>
      </w:r>
      <w:proofErr w:type="gramStart"/>
      <w:r w:rsidRPr="003217A3">
        <w:rPr>
          <w:rStyle w:val="c0"/>
          <w:color w:val="000000"/>
          <w:sz w:val="28"/>
          <w:szCs w:val="28"/>
        </w:rPr>
        <w:t>Если в группе складывается конфликтная ситуация из-за игрушек, педагог успокаивает детей и предлагает разобраться всем вместе в сложившийся ситуации.</w:t>
      </w:r>
      <w:proofErr w:type="gramEnd"/>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Дидактическая игра «Вежливые слова»</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уважения в общении.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игра проводится с мячом в кругу. Дети бросают друг другу мяч, называя вежливые слова. </w:t>
      </w:r>
      <w:proofErr w:type="gramStart"/>
      <w:r w:rsidRPr="003217A3">
        <w:rPr>
          <w:rStyle w:val="c0"/>
          <w:color w:val="000000"/>
          <w:sz w:val="28"/>
          <w:szCs w:val="28"/>
        </w:rPr>
        <w:t>Назвать только слова приветствия (здравствуйте, добрый день,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roofErr w:type="gramEnd"/>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Творческая игра «Рукавички»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7"/>
          <w:color w:val="000000"/>
          <w:sz w:val="28"/>
          <w:szCs w:val="28"/>
        </w:rPr>
        <w:t>: воспитание умения взаимодействовать друг с другом.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для игры нужны вырезанные из бумаги рукавички. Количество пар должно соответствовать количеству пар детей. Разложите по разным местам комнаты рукавички с одинаковым (но не раскрашенным) орнаментом. Дети должны отыскать свою пару, и при помощи трех карандашей разных цветов  раскрасить одинаковые рукавички. Понаблюдайте, как пары организуют совместную работу, как делят карандаши, как договариваются между собой. Победителей поздравляют.</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Творческая игра «Страна вежливости»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формирование у детей навыков употребления вежливых слов, приветствия.</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7"/>
          <w:color w:val="000000"/>
          <w:sz w:val="28"/>
          <w:szCs w:val="28"/>
        </w:rPr>
        <w:t>: педагог предлагает отправиться в страну Вежливости. Сначала нужно вспомнить вежливые слова. Далее педагог читает стих. В. Солоухина «Здравствуйте», дети отвечают на вопросы, поставленные в стихотворении.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Игра-драматизация «Подарок на всех»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умения дружить.</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7"/>
          <w:color w:val="000000"/>
          <w:sz w:val="28"/>
          <w:szCs w:val="28"/>
        </w:rPr>
        <w:t>: д</w:t>
      </w:r>
      <w:r w:rsidRPr="003217A3">
        <w:rPr>
          <w:rStyle w:val="c0"/>
          <w:color w:val="000000"/>
          <w:sz w:val="28"/>
          <w:szCs w:val="28"/>
        </w:rPr>
        <w:t xml:space="preserve">етям даётся задание: “Если бы ты был волшебником и мог творить чудеса, то что бы ты подарил сейчас всем нам вместе?” или “Если бы у тебя был Цветик - </w:t>
      </w:r>
      <w:proofErr w:type="spellStart"/>
      <w:r w:rsidRPr="003217A3">
        <w:rPr>
          <w:rStyle w:val="c0"/>
          <w:color w:val="000000"/>
          <w:sz w:val="28"/>
          <w:szCs w:val="28"/>
        </w:rPr>
        <w:t>Семицветик</w:t>
      </w:r>
      <w:proofErr w:type="spellEnd"/>
      <w:r w:rsidRPr="003217A3">
        <w:rPr>
          <w:rStyle w:val="c0"/>
          <w:color w:val="000000"/>
          <w:sz w:val="28"/>
          <w:szCs w:val="28"/>
        </w:rPr>
        <w:t xml:space="preserve">, какое бы желание ты загадал?”. Каждый ребёнок загадывает одно желание, оторвав от общего цветка один лепесток. </w:t>
      </w:r>
      <w:proofErr w:type="gramStart"/>
      <w:r w:rsidRPr="003217A3">
        <w:rPr>
          <w:rStyle w:val="c0"/>
          <w:color w:val="000000"/>
          <w:sz w:val="28"/>
          <w:szCs w:val="28"/>
        </w:rPr>
        <w:t>Лети, лети лепесток, через запад на восток, Через север, через юг, возвращайся, сделав круг, лишь коснёшься ты земли, быть, по-моему, вели.</w:t>
      </w:r>
      <w:proofErr w:type="gramEnd"/>
      <w:r w:rsidRPr="003217A3">
        <w:rPr>
          <w:rStyle w:val="c0"/>
          <w:color w:val="000000"/>
          <w:sz w:val="28"/>
          <w:szCs w:val="28"/>
        </w:rPr>
        <w:t xml:space="preserve"> Вели, чтобы…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В конце можно провести конкурс на самое лучшее желание для всех.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Игра-драматизация «Что такое хорошо и что такое плохо»</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формирование у детей представления о хороших и плохих поступках, поведении, умения правильно оценивать себя и других.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lastRenderedPageBreak/>
        <w:t>Описание игры</w:t>
      </w:r>
      <w:r w:rsidRPr="003217A3">
        <w:rPr>
          <w:rStyle w:val="c0"/>
          <w:color w:val="000000"/>
          <w:sz w:val="28"/>
          <w:szCs w:val="28"/>
        </w:rPr>
        <w:t xml:space="preserve">: педагог  читает детям стихотворение или рассказ по заданной теме, дети изображают ситуации при помощи </w:t>
      </w:r>
      <w:proofErr w:type="gramStart"/>
      <w:r w:rsidRPr="003217A3">
        <w:rPr>
          <w:rStyle w:val="c0"/>
          <w:color w:val="000000"/>
          <w:sz w:val="28"/>
          <w:szCs w:val="28"/>
        </w:rPr>
        <w:t xml:space="preserve">ка </w:t>
      </w:r>
      <w:proofErr w:type="spellStart"/>
      <w:r w:rsidRPr="003217A3">
        <w:rPr>
          <w:rStyle w:val="c0"/>
          <w:color w:val="000000"/>
          <w:sz w:val="28"/>
          <w:szCs w:val="28"/>
        </w:rPr>
        <w:t>ртинок</w:t>
      </w:r>
      <w:proofErr w:type="spellEnd"/>
      <w:proofErr w:type="gramEnd"/>
      <w:r w:rsidRPr="003217A3">
        <w:rPr>
          <w:rStyle w:val="c0"/>
          <w:color w:val="000000"/>
          <w:sz w:val="28"/>
          <w:szCs w:val="28"/>
        </w:rPr>
        <w:t xml:space="preserve"> на столе или </w:t>
      </w:r>
      <w:proofErr w:type="spellStart"/>
      <w:r w:rsidRPr="003217A3">
        <w:rPr>
          <w:rStyle w:val="c0"/>
          <w:color w:val="000000"/>
          <w:sz w:val="28"/>
          <w:szCs w:val="28"/>
        </w:rPr>
        <w:t>фланелеграфе</w:t>
      </w:r>
      <w:proofErr w:type="spellEnd"/>
      <w:r w:rsidRPr="003217A3">
        <w:rPr>
          <w:rStyle w:val="c0"/>
          <w:color w:val="000000"/>
          <w:sz w:val="28"/>
          <w:szCs w:val="28"/>
        </w:rPr>
        <w:t>.</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Игра-драматизация  «Репка»</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воспитание у детей чувства взаимопомощи, развитие у детей выразительности интонации, мимики, движений.</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педагог рассказывает сказку, дети-артисты, включаются в игру по ходу сказки. В конце игры, можно предложить детям поводить хоровод, устроить праздник  урожая.</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Игра-упражнение «Пожалуйста»</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вырабатывание навыков употребления «Волшебных слов».</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все становятся в круг. Педагог показывает разные движения, а играющие должны их повторять лишь в том случае, если он добавит слово «пожалуйста». Кто ошибается – выбывает из игры.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Игры - ситуации.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7"/>
          <w:color w:val="000000"/>
          <w:sz w:val="28"/>
          <w:szCs w:val="28"/>
        </w:rPr>
        <w:t> р</w:t>
      </w:r>
      <w:r w:rsidRPr="003217A3">
        <w:rPr>
          <w:rStyle w:val="c0"/>
          <w:color w:val="000000"/>
          <w:sz w:val="28"/>
          <w:szCs w:val="28"/>
        </w:rPr>
        <w:t>азвитие умений вступать в разговор, обмениваться чувствами, переживаниями, эмоционально и содержательно выражать свои мысли, используя мимику и пантомимику.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7"/>
          <w:color w:val="000000"/>
          <w:sz w:val="28"/>
          <w:szCs w:val="28"/>
        </w:rPr>
        <w:t> де</w:t>
      </w:r>
      <w:r w:rsidRPr="003217A3">
        <w:rPr>
          <w:rStyle w:val="c0"/>
          <w:color w:val="000000"/>
          <w:sz w:val="28"/>
          <w:szCs w:val="28"/>
        </w:rPr>
        <w:t>тям предлагается разыграть ряд ситуаций</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7"/>
          <w:color w:val="000000"/>
          <w:sz w:val="28"/>
          <w:szCs w:val="28"/>
        </w:rPr>
        <w:t>1. Две девочки  поссорились –</w:t>
      </w:r>
      <w:hyperlink r:id="rId5" w:history="1">
        <w:r w:rsidRPr="003217A3">
          <w:rPr>
            <w:rStyle w:val="a3"/>
            <w:sz w:val="28"/>
            <w:szCs w:val="28"/>
          </w:rPr>
          <w:t>помири</w:t>
        </w:r>
      </w:hyperlink>
      <w:r w:rsidRPr="003217A3">
        <w:rPr>
          <w:rStyle w:val="c0"/>
          <w:color w:val="000000"/>
          <w:sz w:val="28"/>
          <w:szCs w:val="28"/>
        </w:rPr>
        <w:t> их.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2. Тебе очень хочется поиграть в ту же игрушку, что и у одного из ребят твоей группы – попроси его.</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3. Ты очень обидел своего друга – попробуй попросить у него прощения, помириться с ним.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4. Дети играют, у одного ребёнка нет игрушки – поделись с ним.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5. Ребёнок плачет – успокой его.</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6. У тебя не получается завязать шнурок на ботинке – попроси товарища помочь тебе.</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 - инсценировка «Мой день»</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умений видеть и понимать себя и окружающих, внешний и внутренний мир.</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чтение стихотворения «Мой день». Беседа о </w:t>
      </w:r>
      <w:proofErr w:type="gramStart"/>
      <w:r w:rsidRPr="003217A3">
        <w:rPr>
          <w:rStyle w:val="c0"/>
          <w:color w:val="000000"/>
          <w:sz w:val="28"/>
          <w:szCs w:val="28"/>
        </w:rPr>
        <w:t>прочитанном</w:t>
      </w:r>
      <w:proofErr w:type="gramEnd"/>
      <w:r w:rsidRPr="003217A3">
        <w:rPr>
          <w:rStyle w:val="c0"/>
          <w:color w:val="000000"/>
          <w:sz w:val="28"/>
          <w:szCs w:val="28"/>
        </w:rPr>
        <w:t>. Предложить детям рассказать, как себя ведут, что умеют делать самостоятельно, можно отобрать нужные картинки или нарисовать.</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Игра-имитация «Обезьянка»</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способности подражать мимике и жестам.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7"/>
          <w:color w:val="000000"/>
          <w:sz w:val="28"/>
          <w:szCs w:val="28"/>
        </w:rPr>
        <w:t>: педагог предлагает одному из детей стать обезьянкой, остальным детям повторять все его движения: обезьянка шагает - все шагают, обезьянка поднимают руку - и дети тоже.</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Сюжетно-ролевая игра «Буратино и дети»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формирование у детей навыков оценивать свое поведение и поведение окружающих, использовать при общении вежливые слова.</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lastRenderedPageBreak/>
        <w:t>Описание игры</w:t>
      </w:r>
      <w:r w:rsidRPr="003217A3">
        <w:rPr>
          <w:rStyle w:val="c0"/>
          <w:color w:val="000000"/>
          <w:sz w:val="28"/>
          <w:szCs w:val="28"/>
        </w:rPr>
        <w:t xml:space="preserve">: в группу входит Буратино. Здороваются. Говорят, что хотели бы посмотреть, как ребята живут. Дети показывают свои игровые уголки, игрушки и др. Буратино предлагает поиграть всем вместе, </w:t>
      </w:r>
      <w:proofErr w:type="gramStart"/>
      <w:r w:rsidRPr="003217A3">
        <w:rPr>
          <w:rStyle w:val="c0"/>
          <w:color w:val="000000"/>
          <w:sz w:val="28"/>
          <w:szCs w:val="28"/>
        </w:rPr>
        <w:t>интересуется</w:t>
      </w:r>
      <w:proofErr w:type="gramEnd"/>
      <w:r w:rsidRPr="003217A3">
        <w:rPr>
          <w:rStyle w:val="c0"/>
          <w:color w:val="000000"/>
          <w:sz w:val="28"/>
          <w:szCs w:val="28"/>
        </w:rPr>
        <w:t xml:space="preserve"> умеют ли дети дружно играть. Буратино загадывает детям загадки. Дети отгадывают. Повторяют правила вежливого общения.</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"Магазин игрушек"</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закрепление навыков общения в общественных местах.</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Дидактический материал: игрушки.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дети садятся полукругом перед столом и полочкой с игрушками. Педагог, обращаясь к ним, говорит:</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У нас открылся магазин! Посмотрите, сколько в нём красивых игрушек! Вы сможете их купить, но чтобы купить игрушку, нужно выполнить одно условие: не называть её, а описывать, при этом смотреть на игрушку нельзя. По вашему описанию продавец узнает её и продаст вам.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Короткой считалочкой выбирают продавца. Первым покупает игрушку педагог, показывая, как надо выполнять правила игры: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Здравствуйте! Я хочу купить у вас игрушку. Она круглая, резиновая, умеет прыгать, с ней любят играть дети.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Продавец подаёт покупателю мяч.</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0"/>
          <w:color w:val="000000"/>
          <w:sz w:val="28"/>
          <w:szCs w:val="28"/>
        </w:rPr>
        <w:t xml:space="preserve">Спасибо, какой красивый мяч! - говорит педагог и садится на стул, держа в руках мяч. Продавец называет имя любого из </w:t>
      </w:r>
      <w:proofErr w:type="gramStart"/>
      <w:r w:rsidRPr="003217A3">
        <w:rPr>
          <w:rStyle w:val="c0"/>
          <w:color w:val="000000"/>
          <w:sz w:val="28"/>
          <w:szCs w:val="28"/>
        </w:rPr>
        <w:t>играющих</w:t>
      </w:r>
      <w:proofErr w:type="gramEnd"/>
      <w:r w:rsidRPr="003217A3">
        <w:rPr>
          <w:rStyle w:val="c0"/>
          <w:color w:val="000000"/>
          <w:sz w:val="28"/>
          <w:szCs w:val="28"/>
        </w:rPr>
        <w:t>. Тот подходит и описывает игрушку, которую он выбрал для покупки: А мне продайте, пожалуйста, такую игрушку: она пушистая, оранжевая, у неё длинный красивый хвост, узенькая мордочка и хитренькие глазки. Продавец подаёт игрушку-лису. Покупатель благодарит и садится на место. Игра продолжается до тех пор, пока все дети не купят игрушки. Роль продавца могут выполнять несколько ребят по очереди.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w:t>
      </w:r>
      <w:proofErr w:type="spellStart"/>
      <w:r w:rsidRPr="003217A3">
        <w:rPr>
          <w:rStyle w:val="c5"/>
          <w:b/>
          <w:bCs/>
          <w:color w:val="000000"/>
          <w:sz w:val="28"/>
          <w:szCs w:val="28"/>
        </w:rPr>
        <w:t>Менялки</w:t>
      </w:r>
      <w:proofErr w:type="spellEnd"/>
      <w:r w:rsidRPr="003217A3">
        <w:rPr>
          <w:rStyle w:val="c5"/>
          <w:b/>
          <w:bCs/>
          <w:color w:val="000000"/>
          <w:sz w:val="28"/>
          <w:szCs w:val="28"/>
        </w:rPr>
        <w:t>»</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коммуникативных навыков.</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игра проводится в кругу. Участники выбирают водящего – тот выносит свой стул за круг. Получается, что стульев на один меньше, чем играющих. Далее ведущий говорит: «Меняются местами те, у кого… (светлые волосы, часы и т.п.)». После этого </w:t>
      </w:r>
      <w:proofErr w:type="gramStart"/>
      <w:r w:rsidRPr="003217A3">
        <w:rPr>
          <w:rStyle w:val="c0"/>
          <w:color w:val="000000"/>
          <w:sz w:val="28"/>
          <w:szCs w:val="28"/>
        </w:rPr>
        <w:t>имеющие</w:t>
      </w:r>
      <w:proofErr w:type="gramEnd"/>
      <w:r w:rsidRPr="003217A3">
        <w:rPr>
          <w:rStyle w:val="c0"/>
          <w:color w:val="000000"/>
          <w:sz w:val="28"/>
          <w:szCs w:val="28"/>
        </w:rPr>
        <w:t xml:space="preserve"> названный признак быстро встают и меняются местами, а водящий старается занять свободное место. Участник игры, оставшийся без стула, становится водящим.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«Мост дружбы»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инструктор просит детей образовать пары, придумать и показать какой- </w:t>
      </w:r>
      <w:proofErr w:type="spellStart"/>
      <w:r w:rsidRPr="003217A3">
        <w:rPr>
          <w:rStyle w:val="c0"/>
          <w:color w:val="000000"/>
          <w:sz w:val="28"/>
          <w:szCs w:val="28"/>
        </w:rPr>
        <w:t>нибудь</w:t>
      </w:r>
      <w:proofErr w:type="spellEnd"/>
      <w:r w:rsidRPr="003217A3">
        <w:rPr>
          <w:rStyle w:val="c0"/>
          <w:color w:val="000000"/>
          <w:sz w:val="28"/>
          <w:szCs w:val="28"/>
        </w:rPr>
        <w:t xml:space="preserve"> мостик </w:t>
      </w:r>
      <w:proofErr w:type="gramStart"/>
      <w:r w:rsidRPr="003217A3">
        <w:rPr>
          <w:rStyle w:val="c0"/>
          <w:color w:val="000000"/>
          <w:sz w:val="28"/>
          <w:szCs w:val="28"/>
        </w:rPr>
        <w:t xml:space="preserve">( </w:t>
      </w:r>
      <w:proofErr w:type="gramEnd"/>
      <w:r w:rsidRPr="003217A3">
        <w:rPr>
          <w:rStyle w:val="c0"/>
          <w:color w:val="000000"/>
          <w:sz w:val="28"/>
          <w:szCs w:val="28"/>
        </w:rPr>
        <w:t xml:space="preserve">при помощи рук, ног, туловища). Например, соприкоснувшись головами или ладошками. Затем он спрашивает, кто из детей хотел бы построить мостик втроем, вчетвером и т. д., до тех пор, пока будут находиться </w:t>
      </w:r>
      <w:r w:rsidRPr="003217A3">
        <w:rPr>
          <w:rStyle w:val="c0"/>
          <w:color w:val="000000"/>
          <w:sz w:val="28"/>
          <w:szCs w:val="28"/>
        </w:rPr>
        <w:lastRenderedPageBreak/>
        <w:t>желающие. Заканчивается упражнение тем, что все берутся за руки, поднимают их вверх, изображая «Мост дружбы».</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4"/>
          <w:b/>
          <w:bCs/>
          <w:color w:val="000000"/>
          <w:sz w:val="28"/>
          <w:szCs w:val="28"/>
        </w:rPr>
        <w:t>«Разговор через стекло»</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7"/>
          <w:color w:val="000000"/>
          <w:sz w:val="28"/>
          <w:szCs w:val="28"/>
        </w:rPr>
        <w:t> развитие мимики и жестов.</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w:t>
      </w:r>
      <w:r w:rsidRPr="003217A3">
        <w:rPr>
          <w:rStyle w:val="c1"/>
          <w:i/>
          <w:iCs/>
          <w:color w:val="000000"/>
          <w:sz w:val="28"/>
          <w:szCs w:val="28"/>
          <w:u w:val="single"/>
        </w:rPr>
        <w:t> игры:</w:t>
      </w:r>
      <w:r w:rsidRPr="003217A3">
        <w:rPr>
          <w:rStyle w:val="c7"/>
          <w:i/>
          <w:iCs/>
          <w:color w:val="000000"/>
          <w:sz w:val="28"/>
          <w:szCs w:val="28"/>
        </w:rPr>
        <w:t> </w:t>
      </w:r>
      <w:r w:rsidRPr="003217A3">
        <w:rPr>
          <w:rStyle w:val="c0"/>
          <w:color w:val="000000"/>
          <w:sz w:val="28"/>
          <w:szCs w:val="28"/>
        </w:rPr>
        <w:t xml:space="preserve">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Одному ребенку нужно будет показать (например, “Ты забыл надеть куртку”, “Мне жарко”, “Я </w:t>
      </w:r>
      <w:proofErr w:type="gramStart"/>
      <w:r w:rsidRPr="003217A3">
        <w:rPr>
          <w:rStyle w:val="c0"/>
          <w:color w:val="000000"/>
          <w:sz w:val="28"/>
          <w:szCs w:val="28"/>
        </w:rPr>
        <w:t>хочу</w:t>
      </w:r>
      <w:proofErr w:type="gramEnd"/>
      <w:r w:rsidRPr="003217A3">
        <w:rPr>
          <w:rStyle w:val="c0"/>
          <w:color w:val="000000"/>
          <w:sz w:val="28"/>
          <w:szCs w:val="28"/>
        </w:rPr>
        <w:t xml:space="preserve"> есть…”), а другому ребенку отгадать то, что он увидел.</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«Передай мяч»</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снятие излишней двигательной активности.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в кругу, сидя на стульях или стоя, играющие стараются как можно быстрее передать соседу мяч, не уронив его. Можно в максимально быстром темпе бросать мяч или передавать его, повернувшись спиной в круг и убрав руки за спину. Усложнить упражнение можно, предложив детям играть с закрытыми глазами или одновременно с несколькими мячами.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«Слушай команду»</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развитие внимательности, произвольности поведения.</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xml:space="preserve">: звучит спокойная, но не слишком медленная музыка. Дети идут в колонне друг за другом. Внезапно музыка прекращается. </w:t>
      </w:r>
      <w:proofErr w:type="gramStart"/>
      <w:r w:rsidRPr="003217A3">
        <w:rPr>
          <w:rStyle w:val="c0"/>
          <w:color w:val="000000"/>
          <w:sz w:val="28"/>
          <w:szCs w:val="28"/>
        </w:rPr>
        <w:t>Все останавливаются, слушают произнесенную шепотом команду ведущего (например:</w:t>
      </w:r>
      <w:proofErr w:type="gramEnd"/>
      <w:r w:rsidRPr="003217A3">
        <w:rPr>
          <w:rStyle w:val="c0"/>
          <w:color w:val="000000"/>
          <w:sz w:val="28"/>
          <w:szCs w:val="28"/>
        </w:rPr>
        <w:t xml:space="preserve"> </w:t>
      </w:r>
      <w:proofErr w:type="gramStart"/>
      <w:r w:rsidRPr="003217A3">
        <w:rPr>
          <w:rStyle w:val="c0"/>
          <w:color w:val="000000"/>
          <w:sz w:val="28"/>
          <w:szCs w:val="28"/>
        </w:rPr>
        <w:t>«Положите правую руку на плечо соседа») и тотчас же ее выполняют.</w:t>
      </w:r>
      <w:proofErr w:type="gramEnd"/>
      <w:r w:rsidRPr="003217A3">
        <w:rPr>
          <w:rStyle w:val="c0"/>
          <w:color w:val="000000"/>
          <w:sz w:val="28"/>
          <w:szCs w:val="28"/>
        </w:rPr>
        <w:t xml:space="preserve"> Затем снова звучит музыка, и все продолжают ходьбу. Команды даются только на выполнение спокойных движений. Игра проводится до тех пор, пока группа в состоянии и хорошо слушать, и выполнять задание. Игра поможет воспитателю сменить ритм действий расшалившихся ребят, а детям – успокоиться и без труда переключиться на другой, более спокойный вид деятельности.</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5"/>
          <w:b/>
          <w:bCs/>
          <w:color w:val="000000"/>
          <w:sz w:val="28"/>
          <w:szCs w:val="28"/>
        </w:rPr>
        <w:t>«</w:t>
      </w:r>
      <w:proofErr w:type="spellStart"/>
      <w:r w:rsidRPr="003217A3">
        <w:rPr>
          <w:rStyle w:val="c5"/>
          <w:b/>
          <w:bCs/>
          <w:color w:val="000000"/>
          <w:sz w:val="28"/>
          <w:szCs w:val="28"/>
        </w:rPr>
        <w:t>Запрешено</w:t>
      </w:r>
      <w:proofErr w:type="spellEnd"/>
      <w:r w:rsidRPr="003217A3">
        <w:rPr>
          <w:rStyle w:val="c5"/>
          <w:b/>
          <w:bCs/>
          <w:color w:val="000000"/>
          <w:sz w:val="28"/>
          <w:szCs w:val="28"/>
        </w:rPr>
        <w:t xml:space="preserve"> движение»</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Цель</w:t>
      </w:r>
      <w:r w:rsidRPr="003217A3">
        <w:rPr>
          <w:rStyle w:val="c0"/>
          <w:color w:val="000000"/>
          <w:sz w:val="28"/>
          <w:szCs w:val="28"/>
        </w:rPr>
        <w:t>: формирование у детей навыков игры с четкими правилами, которые организуют, дисциплинируют, сплачивают, развивают быстроту реакции и вызывают эмоциональный подъем.</w:t>
      </w:r>
    </w:p>
    <w:p w:rsidR="003217A3" w:rsidRPr="003217A3" w:rsidRDefault="003217A3" w:rsidP="003217A3">
      <w:pPr>
        <w:pStyle w:val="c2"/>
        <w:shd w:val="clear" w:color="auto" w:fill="FFFFFF"/>
        <w:spacing w:before="0" w:beforeAutospacing="0" w:after="0" w:afterAutospacing="0" w:line="276" w:lineRule="auto"/>
        <w:jc w:val="both"/>
        <w:rPr>
          <w:color w:val="000000"/>
          <w:sz w:val="28"/>
          <w:szCs w:val="28"/>
        </w:rPr>
      </w:pPr>
      <w:r w:rsidRPr="003217A3">
        <w:rPr>
          <w:rStyle w:val="c1"/>
          <w:color w:val="000000"/>
          <w:sz w:val="28"/>
          <w:szCs w:val="28"/>
          <w:u w:val="single"/>
        </w:rPr>
        <w:t>Описание игры</w:t>
      </w:r>
      <w:r w:rsidRPr="003217A3">
        <w:rPr>
          <w:rStyle w:val="c0"/>
          <w:color w:val="000000"/>
          <w:sz w:val="28"/>
          <w:szCs w:val="28"/>
        </w:rPr>
        <w:t>: дети стоят лицом к ведущему. Под музыку с началом каждого такта они повторяют движения, которые показывает ведущий. Затем выбирается движение, которое нельзя выполнять. Тот, кто нарушит этот запрет, выходит из игры. Вместо показа движения можно называть вслух цифры. Участники игры повторяют хором все цифры, кроме одной запрещенной, например цифры 5. Когда дети ее услышат, они должны будут хлопнуть в ладоши (или покружиться на месте).</w:t>
      </w:r>
    </w:p>
    <w:p w:rsidR="003217A3" w:rsidRPr="00993775" w:rsidRDefault="003217A3" w:rsidP="00993775">
      <w:pPr>
        <w:spacing w:after="0"/>
        <w:ind w:firstLine="709"/>
        <w:jc w:val="both"/>
        <w:rPr>
          <w:rFonts w:ascii="Times New Roman" w:hAnsi="Times New Roman" w:cs="Times New Roman"/>
          <w:sz w:val="28"/>
          <w:szCs w:val="28"/>
        </w:rPr>
      </w:pPr>
      <w:bookmarkStart w:id="0" w:name="_GoBack"/>
      <w:bookmarkEnd w:id="0"/>
    </w:p>
    <w:sectPr w:rsidR="003217A3" w:rsidRPr="00993775" w:rsidSect="00993775">
      <w:pgSz w:w="11906" w:h="16838"/>
      <w:pgMar w:top="709"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1F3"/>
    <w:rsid w:val="001B01F3"/>
    <w:rsid w:val="003217A3"/>
    <w:rsid w:val="0064434C"/>
    <w:rsid w:val="00993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21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17A3"/>
  </w:style>
  <w:style w:type="character" w:customStyle="1" w:styleId="c5">
    <w:name w:val="c5"/>
    <w:basedOn w:val="a0"/>
    <w:rsid w:val="003217A3"/>
  </w:style>
  <w:style w:type="character" w:customStyle="1" w:styleId="c4">
    <w:name w:val="c4"/>
    <w:basedOn w:val="a0"/>
    <w:rsid w:val="003217A3"/>
  </w:style>
  <w:style w:type="character" w:customStyle="1" w:styleId="c1">
    <w:name w:val="c1"/>
    <w:basedOn w:val="a0"/>
    <w:rsid w:val="003217A3"/>
  </w:style>
  <w:style w:type="character" w:customStyle="1" w:styleId="c7">
    <w:name w:val="c7"/>
    <w:basedOn w:val="a0"/>
    <w:rsid w:val="003217A3"/>
  </w:style>
  <w:style w:type="character" w:styleId="a3">
    <w:name w:val="Hyperlink"/>
    <w:basedOn w:val="a0"/>
    <w:uiPriority w:val="99"/>
    <w:semiHidden/>
    <w:unhideWhenUsed/>
    <w:rsid w:val="003217A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321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217A3"/>
  </w:style>
  <w:style w:type="character" w:customStyle="1" w:styleId="c5">
    <w:name w:val="c5"/>
    <w:basedOn w:val="a0"/>
    <w:rsid w:val="003217A3"/>
  </w:style>
  <w:style w:type="character" w:customStyle="1" w:styleId="c4">
    <w:name w:val="c4"/>
    <w:basedOn w:val="a0"/>
    <w:rsid w:val="003217A3"/>
  </w:style>
  <w:style w:type="character" w:customStyle="1" w:styleId="c1">
    <w:name w:val="c1"/>
    <w:basedOn w:val="a0"/>
    <w:rsid w:val="003217A3"/>
  </w:style>
  <w:style w:type="character" w:customStyle="1" w:styleId="c7">
    <w:name w:val="c7"/>
    <w:basedOn w:val="a0"/>
    <w:rsid w:val="003217A3"/>
  </w:style>
  <w:style w:type="character" w:styleId="a3">
    <w:name w:val="Hyperlink"/>
    <w:basedOn w:val="a0"/>
    <w:uiPriority w:val="99"/>
    <w:semiHidden/>
    <w:unhideWhenUsed/>
    <w:rsid w:val="003217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130401">
      <w:bodyDiv w:val="1"/>
      <w:marLeft w:val="0"/>
      <w:marRight w:val="0"/>
      <w:marTop w:val="0"/>
      <w:marBottom w:val="0"/>
      <w:divBdr>
        <w:top w:val="none" w:sz="0" w:space="0" w:color="auto"/>
        <w:left w:val="none" w:sz="0" w:space="0" w:color="auto"/>
        <w:bottom w:val="none" w:sz="0" w:space="0" w:color="auto"/>
        <w:right w:val="none" w:sz="0" w:space="0" w:color="auto"/>
      </w:divBdr>
    </w:div>
    <w:div w:id="147267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url?q=http://infourok.ru/go.html?href%3Dhttp%253A%252F%252Fcavalryman.ru%252F&amp;sa=D&amp;ust=158230579572800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2509</Words>
  <Characters>14305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2022-11-08T14:26:00Z</cp:lastPrinted>
  <dcterms:created xsi:type="dcterms:W3CDTF">2022-11-08T14:20:00Z</dcterms:created>
  <dcterms:modified xsi:type="dcterms:W3CDTF">2022-11-08T14:26:00Z</dcterms:modified>
</cp:coreProperties>
</file>